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6A62EB" w:rsidRDefault="00C26379" w:rsidP="00C26379">
      <w:pPr>
        <w:jc w:val="center"/>
        <w:rPr>
          <w:sz w:val="56"/>
        </w:rPr>
      </w:pPr>
      <w:r w:rsidRPr="00C26379">
        <w:rPr>
          <w:sz w:val="56"/>
        </w:rPr>
        <w:t>Primary Hypothyroidism Treatment Algorithm</w:t>
      </w:r>
    </w:p>
    <w:p w:rsidR="006A62EB" w:rsidRDefault="006A62EB" w:rsidP="00C26379">
      <w:pPr>
        <w:jc w:val="center"/>
        <w:rPr>
          <w:sz w:val="56"/>
        </w:rPr>
      </w:pPr>
    </w:p>
    <w:p w:rsidR="006A62EB" w:rsidRDefault="006A62EB" w:rsidP="00C26379">
      <w:pPr>
        <w:jc w:val="center"/>
        <w:rPr>
          <w:sz w:val="56"/>
        </w:rPr>
      </w:pPr>
    </w:p>
    <w:p w:rsidR="00C26379" w:rsidRDefault="00C26379" w:rsidP="00C26379">
      <w:pPr>
        <w:jc w:val="center"/>
        <w:rPr>
          <w:sz w:val="56"/>
        </w:rPr>
      </w:pPr>
    </w:p>
    <w:p w:rsidR="00C26379" w:rsidRDefault="006A62EB" w:rsidP="00C26379">
      <w:pPr>
        <w:jc w:val="center"/>
        <w:rPr>
          <w:sz w:val="56"/>
        </w:rPr>
      </w:pPr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180pt;margin-top:6.35pt;width:180pt;height:90pt;z-index:25165824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6A62EB" w:rsidRDefault="00C26379" w:rsidP="00C2637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</w:pPr>
                  <w:r>
                    <w:t>Initial Levothyroxine Dose</w:t>
                  </w:r>
                </w:p>
                <w:p w:rsidR="006A62EB" w:rsidRDefault="006A62EB" w:rsidP="00C2637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</w:pPr>
                  <w:r>
                    <w:t>1.6 mcg/kg/d in adults</w:t>
                  </w:r>
                </w:p>
                <w:p w:rsidR="006A62EB" w:rsidRDefault="006A62EB" w:rsidP="00C2637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</w:pPr>
                  <w:r>
                    <w:t>1.0 mcg/kg/d in elderly</w:t>
                  </w:r>
                </w:p>
                <w:p w:rsidR="00C26379" w:rsidRDefault="006A62EB" w:rsidP="00C2637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</w:pPr>
                  <w:r>
                    <w:t>4.0 mcg/kg/d in children</w:t>
                  </w:r>
                </w:p>
              </w:txbxContent>
            </v:textbox>
            <w10:wrap type="tight"/>
          </v:shape>
        </w:pict>
      </w:r>
    </w:p>
    <w:p w:rsidR="00C26379" w:rsidRPr="00C26379" w:rsidRDefault="006A62EB" w:rsidP="00C26379">
      <w:pPr>
        <w:jc w:val="center"/>
      </w:pPr>
      <w:r>
        <w:rPr>
          <w:noProof/>
        </w:rPr>
        <w:pict>
          <v:shape id="_x0000_s1044" type="#_x0000_t202" style="position:absolute;left:0;text-align:left;margin-left:36pt;margin-top:433.05pt;width:252pt;height:54pt;z-index:251676672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6A62EB" w:rsidRDefault="006A62EB" w:rsidP="006A62EB">
                  <w:pPr>
                    <w:jc w:val="center"/>
                  </w:pPr>
                  <w:r>
                    <w:t>Increase levothyroxine dose by =&gt; 33% as soon as pregnancy is confirmed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33" type="#_x0000_t202" style="position:absolute;left:0;text-align:left;margin-left:5in;margin-top:207.5pt;width:108pt;height:90pt;z-index:25166540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C26379" w:rsidRDefault="00C26379" w:rsidP="00C2637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</w:pPr>
                  <w:r>
                    <w:t>Decrease Levothyroxine Dose by</w:t>
                  </w:r>
                  <w:r w:rsidR="006A62EB">
                    <w:br/>
                  </w:r>
                  <w:r>
                    <w:t xml:space="preserve"> 12.5 to 25 </w:t>
                  </w:r>
                  <w:r>
                    <w:sym w:font="Symbol" w:char="F06D"/>
                  </w:r>
                  <w:r>
                    <w:t>g/d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line id="_x0000_s1043" style="position:absolute;left:0;text-align:left;z-index:251675648;mso-wrap-edited:f" from="108pt,153.5pt" to="108pt,207.5pt" coordsize="21600,21600" wrapcoords="-2147483648 0 -2147483648 900 -2147483648 14400 -2147483648 16500 -2147483648 17100 -2147483648 19200 -2147483648 23400 -2147483648 23400 -2147483648 19200 -2147483648 16800 -2147483648 14400 -2147483648 2400 -2147483648 600 -2147483648 0 -2147483648 0" strokecolor="#4a7ebb" strokeweight="3.5pt">
            <v:fill o:detectmouseclick="t"/>
            <v:stroke endarrow="block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042" style="position:absolute;left:0;text-align:left;z-index:251674624;mso-wrap-edited:f" from="414pt,153.5pt" to="414pt,207.5pt" coordsize="21600,21600" wrapcoords="-2147483648 0 -2147483648 900 -2147483648 14400 -2147483648 16500 -2147483648 17100 -2147483648 19200 -2147483648 23400 -2147483648 23400 -2147483648 19200 -2147483648 16800 -2147483648 14400 -2147483648 2400 -2147483648 600 -2147483648 0 -2147483648 0" strokecolor="#4a7ebb" strokeweight="3.5pt">
            <v:fill o:detectmouseclick="t"/>
            <v:stroke endarrow="block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041" style="position:absolute;left:0;text-align:left;z-index:251673600;mso-wrap-edited:f" from="270pt,261.5pt" to="270pt,315.5pt" coordsize="21600,21600" wrapcoords="-2147483648 0 -2147483648 900 -2147483648 14400 -2147483648 16500 -2147483648 17100 -2147483648 19200 -2147483648 23400 -2147483648 23400 -2147483648 19200 -2147483648 16800 -2147483648 14400 -2147483648 2400 -2147483648 600 -2147483648 0 -2147483648 0" strokecolor="#4a7ebb" strokeweight="3.5pt">
            <v:fill o:detectmouseclick="t"/>
            <v:stroke endarrow="block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040" style="position:absolute;left:0;text-align:left;z-index:251672576;mso-wrap-edited:f;mso-position-horizontal:absolute;mso-position-vertical:absolute" from="270pt,207.5pt" to="270pt,225.5pt" coordsize="21600,21600" wrapcoords="-2147483648 0 -2147483648 1350 -2147483648 6300 -2147483648 14400 -2147483648 14850 -2147483648 21600 -2147483648 24300 -2147483648 24300 -2147483648 21600 -2147483648 14400 -2147483648 7200 -2147483648 3600 -2147483648 900 -2147483648 0 -2147483648 0" strokecolor="#4a7ebb" strokeweight="3.5pt">
            <v:fill o:detectmouseclick="t"/>
            <v:stroke endarrow="block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039" style="position:absolute;left:0;text-align:left;z-index:251671552;mso-wrap-edited:f;mso-position-horizontal:absolute;mso-position-vertical:absolute" from="270pt,153.5pt" to="270pt,171.5pt" coordsize="21600,21600" wrapcoords="-2147483648 0 -2147483648 4500 -2147483648 8100 -2147483648 14400 -2147483648 27000 -2147483648 27000 -2147483648 14400 -2147483648 8100 -2147483648 6300 -2147483648 0 -2147483648 0" strokecolor="#4a7ebb" strokeweight="3.5pt">
            <v:fill o:detectmouseclick="t"/>
            <v:stroke endarrow="block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038" style="position:absolute;left:0;text-align:left;z-index:251670528;mso-wrap-edited:f" from="324pt,135.5pt" to="5in,135.5pt" coordsize="21600,21600" wrapcoords="12150 -2147483648 450 -2147483648 -1800 -2147483648 -1800 -2147483648 8550 -2147483648 11700 -2147483648 16650 -2147483648 17100 -2147483648 23850 -2147483648 23850 -2147483648 22050 -2147483648 14400 -2147483648 12150 -2147483648" strokecolor="#4a7ebb" strokeweight="3.5pt">
            <v:fill o:detectmouseclick="t"/>
            <v:stroke endarrow="block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037" style="position:absolute;left:0;text-align:left;flip:x;z-index:251669504;mso-wrap-edited:f" from="162pt,135.5pt" to="3in,135.5pt" coordsize="21600,21600" wrapcoords="15300 -2147483648 300 -2147483648 -1200 -2147483648 -1200 -2147483648 10200 -2147483648 15000 -2147483648 18300 -2147483648 18600 -2147483648 23100 -2147483648 23100 -2147483648 21900 -2147483648 16800 -2147483648 15300 -2147483648" strokecolor="#4a7ebb" strokeweight="3.5pt">
            <v:fill o:detectmouseclick="t"/>
            <v:stroke endarrow="block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036" style="position:absolute;left:0;text-align:left;z-index:251668480;mso-wrap-edited:f" from="270pt,63.5pt" to="270pt,117.5pt" coordsize="21600,21600" wrapcoords="-2147483648 0 -2147483648 900 -2147483648 14400 -2147483648 16500 -2147483648 17100 -2147483648 19200 -2147483648 23400 -2147483648 23400 -2147483648 19200 -2147483648 16800 -2147483648 14400 -2147483648 2400 -2147483648 600 -2147483648 0 -2147483648 0" strokecolor="#4a7ebb" strokeweight="3.5pt">
            <v:fill o:detectmouseclick="t"/>
            <v:stroke endarrow="block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shape id="_x0000_s1029" type="#_x0000_t202" style="position:absolute;left:0;text-align:left;margin-left:5in;margin-top:117.5pt;width:108pt;height:36pt;z-index:251661312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C26379" w:rsidRDefault="00C26379" w:rsidP="00C2637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  <w:r>
                    <w:t xml:space="preserve">TSH &lt;0.5 </w:t>
                  </w:r>
                  <w:r>
                    <w:sym w:font="Symbol" w:char="F06D"/>
                  </w:r>
                  <w:proofErr w:type="spellStart"/>
                  <w:r>
                    <w:t>lU</w:t>
                  </w:r>
                  <w:proofErr w:type="spellEnd"/>
                  <w:r>
                    <w:t>/mL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27" type="#_x0000_t202" style="position:absolute;left:0;text-align:left;margin-left:4in;margin-top:63.5pt;width:1in;height:36pt;z-index:251659264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C26379" w:rsidRDefault="00C26379" w:rsidP="00C2637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  <w:r>
                    <w:t>6-8 weeks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35" type="#_x0000_t202" style="position:absolute;left:0;text-align:left;margin-left:3in;margin-top:315.5pt;width:126pt;height:90pt;z-index:251667456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6A62EB" w:rsidRDefault="006A62EB" w:rsidP="006A62EB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</w:pPr>
                  <w:r>
                    <w:t>Measure TSH at 6 months, then annually or when symptomatic</w:t>
                  </w:r>
                </w:p>
              </w:txbxContent>
            </v:textbox>
            <w10:wrap type="tight"/>
          </v:shape>
        </w:pict>
      </w:r>
      <w:r w:rsidR="00C26379">
        <w:rPr>
          <w:noProof/>
        </w:rPr>
        <w:pict>
          <v:shape id="_x0000_s1034" type="#_x0000_t202" style="position:absolute;left:0;text-align:left;margin-left:54pt;margin-top:207.5pt;width:108pt;height:90pt;z-index:251666432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C26379" w:rsidRDefault="00C26379" w:rsidP="00C2637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</w:pPr>
                  <w:r>
                    <w:t xml:space="preserve">Increase Levothyroxine Dose by </w:t>
                  </w:r>
                  <w:r>
                    <w:br/>
                    <w:t xml:space="preserve">12.5 to 25 </w:t>
                  </w:r>
                  <w:r>
                    <w:sym w:font="Symbol" w:char="F06D"/>
                  </w:r>
                  <w:r>
                    <w:t>g/d</w:t>
                  </w:r>
                </w:p>
              </w:txbxContent>
            </v:textbox>
            <w10:wrap type="tight"/>
          </v:shape>
        </w:pict>
      </w:r>
      <w:r w:rsidR="00C26379">
        <w:rPr>
          <w:noProof/>
        </w:rPr>
        <w:pict>
          <v:shape id="_x0000_s1031" type="#_x0000_t202" style="position:absolute;left:0;text-align:left;margin-left:3in;margin-top:225.5pt;width:126pt;height:36pt;z-index:25166336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C26379" w:rsidRDefault="00C26379" w:rsidP="00C2637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</w:pPr>
                  <w:r>
                    <w:t>Continue Dose</w:t>
                  </w:r>
                </w:p>
              </w:txbxContent>
            </v:textbox>
            <w10:wrap type="tight"/>
          </v:shape>
        </w:pict>
      </w:r>
      <w:r w:rsidR="00C26379">
        <w:rPr>
          <w:noProof/>
        </w:rPr>
        <w:pict>
          <v:shape id="_x0000_s1032" type="#_x0000_t202" style="position:absolute;left:0;text-align:left;margin-left:198pt;margin-top:171.5pt;width:2in;height:36pt;z-index:251664384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C26379" w:rsidRDefault="00C26379" w:rsidP="00C2637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  <w:r>
                    <w:t xml:space="preserve">TSH 0.5 – 2.0 </w:t>
                  </w:r>
                  <w:r>
                    <w:sym w:font="Symbol" w:char="F06D"/>
                  </w:r>
                  <w:proofErr w:type="spellStart"/>
                  <w:r>
                    <w:t>lU</w:t>
                  </w:r>
                  <w:proofErr w:type="spellEnd"/>
                  <w:r>
                    <w:t>/mL</w:t>
                  </w:r>
                </w:p>
              </w:txbxContent>
            </v:textbox>
            <w10:wrap type="tight"/>
          </v:shape>
        </w:pict>
      </w:r>
      <w:r w:rsidR="00C26379">
        <w:rPr>
          <w:noProof/>
        </w:rPr>
        <w:pict>
          <v:shape id="_x0000_s1030" type="#_x0000_t202" style="position:absolute;left:0;text-align:left;margin-left:54pt;margin-top:117.5pt;width:108pt;height:36pt;z-index:251662336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C26379" w:rsidRDefault="00C26379" w:rsidP="00C2637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  <w:r>
                    <w:t xml:space="preserve">TSH &lt;4 </w:t>
                  </w:r>
                  <w:r>
                    <w:sym w:font="Symbol" w:char="F06D"/>
                  </w:r>
                  <w:proofErr w:type="spellStart"/>
                  <w:r>
                    <w:t>lU</w:t>
                  </w:r>
                  <w:proofErr w:type="spellEnd"/>
                  <w:r>
                    <w:t>/mL</w:t>
                  </w:r>
                </w:p>
              </w:txbxContent>
            </v:textbox>
            <w10:wrap type="tight"/>
          </v:shape>
        </w:pict>
      </w:r>
      <w:r w:rsidR="00C26379">
        <w:rPr>
          <w:noProof/>
        </w:rPr>
        <w:pict>
          <v:shape id="_x0000_s1028" type="#_x0000_t202" style="position:absolute;left:0;text-align:left;margin-left:3in;margin-top:117.5pt;width:108pt;height:36pt;z-index:25166028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C26379" w:rsidRDefault="00C26379" w:rsidP="00C2637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</w:pPr>
                  <w:r>
                    <w:t>Repeat TSH Test</w:t>
                  </w:r>
                </w:p>
              </w:txbxContent>
            </v:textbox>
            <w10:wrap type="tight"/>
          </v:shape>
        </w:pict>
      </w:r>
    </w:p>
    <w:sectPr w:rsidR="00C26379" w:rsidRPr="00C26379" w:rsidSect="00C26379">
      <w:pgSz w:w="12240" w:h="15840"/>
      <w:pgMar w:top="1152" w:right="1152" w:bottom="1152" w:left="1152" w:gutter="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26379"/>
    <w:rsid w:val="006A62EB"/>
    <w:rsid w:val="00C26379"/>
  </w:rsids>
  <m:mathPr>
    <m:mathFont m:val="SimSu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95A"/>
    <w:pPr>
      <w:spacing w:after="0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Cook</dc:creator>
  <cp:keywords/>
  <cp:lastModifiedBy>Douglas Cook</cp:lastModifiedBy>
  <cp:revision>1</cp:revision>
  <dcterms:created xsi:type="dcterms:W3CDTF">2012-07-02T21:05:00Z</dcterms:created>
  <dcterms:modified xsi:type="dcterms:W3CDTF">2012-07-02T21:29:00Z</dcterms:modified>
</cp:coreProperties>
</file>